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44C" w:rsidRDefault="008E4E89" w:rsidP="0046044C">
      <w:pPr>
        <w:jc w:val="center"/>
        <w:rPr>
          <w:rFonts w:ascii="Times New Roman" w:hAnsi="Times New Roman" w:cs="Times New Roman"/>
          <w:b/>
          <w:bCs/>
          <w:sz w:val="28"/>
          <w:szCs w:val="28"/>
        </w:rPr>
      </w:pPr>
      <w:r w:rsidRPr="0046044C">
        <w:rPr>
          <w:rFonts w:ascii="Times New Roman" w:hAnsi="Times New Roman" w:cs="Times New Roman"/>
          <w:b/>
          <w:bCs/>
          <w:sz w:val="28"/>
          <w:szCs w:val="28"/>
        </w:rPr>
        <w:t>ОТЧЕТ</w:t>
      </w:r>
    </w:p>
    <w:p w:rsidR="0046044C" w:rsidRDefault="008E4E89" w:rsidP="0046044C">
      <w:pPr>
        <w:jc w:val="center"/>
        <w:rPr>
          <w:rFonts w:ascii="Times New Roman" w:hAnsi="Times New Roman" w:cs="Times New Roman"/>
          <w:b/>
          <w:bCs/>
          <w:sz w:val="28"/>
          <w:szCs w:val="28"/>
        </w:rPr>
      </w:pPr>
      <w:r w:rsidRPr="0046044C">
        <w:rPr>
          <w:rFonts w:ascii="Times New Roman" w:hAnsi="Times New Roman" w:cs="Times New Roman"/>
          <w:b/>
          <w:bCs/>
          <w:sz w:val="28"/>
          <w:szCs w:val="28"/>
        </w:rPr>
        <w:t>первичной профсоюзной организации МБДОУ «Детский сад №2</w:t>
      </w:r>
      <w:r w:rsidR="0046044C">
        <w:rPr>
          <w:rFonts w:ascii="Times New Roman" w:hAnsi="Times New Roman" w:cs="Times New Roman"/>
          <w:b/>
          <w:bCs/>
          <w:sz w:val="28"/>
          <w:szCs w:val="28"/>
        </w:rPr>
        <w:t>1»</w:t>
      </w:r>
    </w:p>
    <w:p w:rsidR="008E4E89" w:rsidRPr="0046044C" w:rsidRDefault="008E4E89" w:rsidP="0046044C">
      <w:pPr>
        <w:jc w:val="center"/>
        <w:rPr>
          <w:rFonts w:ascii="Times New Roman" w:hAnsi="Times New Roman" w:cs="Times New Roman"/>
          <w:b/>
          <w:bCs/>
          <w:sz w:val="28"/>
          <w:szCs w:val="28"/>
        </w:rPr>
      </w:pPr>
      <w:r w:rsidRPr="0046044C">
        <w:rPr>
          <w:rFonts w:ascii="Times New Roman" w:hAnsi="Times New Roman" w:cs="Times New Roman"/>
          <w:b/>
          <w:bCs/>
          <w:sz w:val="28"/>
          <w:szCs w:val="28"/>
        </w:rPr>
        <w:t>за 2025 год.</w:t>
      </w:r>
    </w:p>
    <w:p w:rsidR="0046044C" w:rsidRPr="0046044C" w:rsidRDefault="0046044C" w:rsidP="00ED5633">
      <w:pPr>
        <w:spacing w:after="0" w:line="240" w:lineRule="auto"/>
        <w:jc w:val="both"/>
        <w:rPr>
          <w:rFonts w:ascii="Times New Roman" w:eastAsia="Times New Roman" w:hAnsi="Times New Roman" w:cs="Times New Roman"/>
          <w:sz w:val="28"/>
          <w:szCs w:val="28"/>
        </w:rPr>
      </w:pPr>
      <w:r w:rsidRPr="0046044C">
        <w:rPr>
          <w:rFonts w:ascii="Times New Roman" w:eastAsia="Times New Roman" w:hAnsi="Times New Roman" w:cs="Times New Roman"/>
          <w:sz w:val="28"/>
          <w:szCs w:val="28"/>
        </w:rPr>
        <w:t xml:space="preserve">Профсоюзсегодня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w:t>
      </w:r>
    </w:p>
    <w:p w:rsidR="0046044C" w:rsidRDefault="0046044C" w:rsidP="00ED5633">
      <w:pPr>
        <w:spacing w:after="0" w:line="240" w:lineRule="auto"/>
        <w:jc w:val="both"/>
        <w:rPr>
          <w:rFonts w:ascii="Times New Roman" w:eastAsia="Times New Roman" w:hAnsi="Times New Roman" w:cs="Times New Roman"/>
          <w:sz w:val="28"/>
          <w:szCs w:val="28"/>
        </w:rPr>
      </w:pPr>
      <w:r w:rsidRPr="0046044C">
        <w:rPr>
          <w:rFonts w:ascii="Times New Roman" w:eastAsia="Times New Roman" w:hAnsi="Times New Roman" w:cs="Times New Roman"/>
          <w:sz w:val="28"/>
          <w:szCs w:val="28"/>
        </w:rPr>
        <w:t>Девизпрофсоюзов:«</w:t>
      </w:r>
      <w:r>
        <w:rPr>
          <w:rFonts w:ascii="Times New Roman" w:eastAsia="Times New Roman" w:hAnsi="Times New Roman" w:cs="Times New Roman"/>
          <w:sz w:val="28"/>
          <w:szCs w:val="28"/>
        </w:rPr>
        <w:t>Профсоюз-коллектив,</w:t>
      </w:r>
    </w:p>
    <w:p w:rsidR="0046044C" w:rsidRDefault="0046044C" w:rsidP="0046044C">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Коллектив-это сила,</w:t>
      </w:r>
    </w:p>
    <w:p w:rsidR="0046044C" w:rsidRDefault="0046044C" w:rsidP="0046044C">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Будем вместе творить,</w:t>
      </w:r>
    </w:p>
    <w:p w:rsidR="0046044C" w:rsidRDefault="0046044C" w:rsidP="0046044C">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Станем вместе едины</w:t>
      </w:r>
      <w:r w:rsidRPr="0046044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46044C" w:rsidRPr="0046044C" w:rsidRDefault="00ED5633" w:rsidP="00ED563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46044C" w:rsidRPr="0046044C">
        <w:rPr>
          <w:rFonts w:ascii="Times New Roman" w:eastAsia="Times New Roman" w:hAnsi="Times New Roman" w:cs="Times New Roman"/>
          <w:sz w:val="28"/>
          <w:szCs w:val="28"/>
        </w:rPr>
        <w:t>оэтому и наш профсоюзный комитет ставит перед собой задачу по сплоченности коллектива, по увеличению членства профсоюза.</w:t>
      </w:r>
    </w:p>
    <w:p w:rsidR="0046044C" w:rsidRPr="0046044C" w:rsidRDefault="0046044C" w:rsidP="00ED5633">
      <w:pPr>
        <w:spacing w:after="0" w:line="240" w:lineRule="auto"/>
        <w:jc w:val="both"/>
        <w:rPr>
          <w:rFonts w:ascii="Times New Roman" w:eastAsia="Times New Roman" w:hAnsi="Times New Roman" w:cs="Times New Roman"/>
          <w:sz w:val="28"/>
          <w:szCs w:val="28"/>
        </w:rPr>
      </w:pPr>
      <w:r w:rsidRPr="0046044C">
        <w:rPr>
          <w:rFonts w:ascii="Times New Roman" w:eastAsia="Times New Roman" w:hAnsi="Times New Roman" w:cs="Times New Roman"/>
          <w:sz w:val="28"/>
          <w:szCs w:val="28"/>
        </w:rPr>
        <w:t>Только в дружном коллективе есть место творческим начинаниям, профессиональному росту, прогрессивным идеям.</w:t>
      </w:r>
    </w:p>
    <w:p w:rsidR="0046044C" w:rsidRPr="0046044C" w:rsidRDefault="0046044C" w:rsidP="00ED5633">
      <w:pPr>
        <w:spacing w:after="0" w:line="240" w:lineRule="auto"/>
        <w:jc w:val="both"/>
        <w:rPr>
          <w:rFonts w:ascii="Times New Roman" w:eastAsia="Times New Roman" w:hAnsi="Times New Roman" w:cs="Times New Roman"/>
          <w:sz w:val="28"/>
          <w:szCs w:val="28"/>
        </w:rPr>
      </w:pPr>
      <w:r w:rsidRPr="0046044C">
        <w:rPr>
          <w:rFonts w:ascii="Times New Roman" w:hAnsi="Times New Roman" w:cs="Times New Roman"/>
          <w:sz w:val="28"/>
          <w:szCs w:val="28"/>
        </w:rPr>
        <w:t xml:space="preserve">Первичная профсоюзная организация в нашем учреждении создана с начала основания учебного заведения и стабильно функционирует. </w:t>
      </w:r>
      <w:r w:rsidR="00ED5633">
        <w:rPr>
          <w:rFonts w:ascii="Times New Roman" w:eastAsia="Times New Roman" w:hAnsi="Times New Roman" w:cs="Times New Roman"/>
          <w:sz w:val="28"/>
          <w:szCs w:val="28"/>
        </w:rPr>
        <w:t>В нашем детском саду всего работающих-28 человек. Членов профсоюза 26 человек, охват профсоюзным членством составляет почти 100%,</w:t>
      </w:r>
      <w:r>
        <w:rPr>
          <w:rFonts w:ascii="Times New Roman" w:eastAsia="Times New Roman" w:hAnsi="Times New Roman" w:cs="Times New Roman"/>
          <w:sz w:val="28"/>
          <w:szCs w:val="28"/>
        </w:rPr>
        <w:t>з</w:t>
      </w:r>
      <w:r w:rsidRPr="0046044C">
        <w:rPr>
          <w:rFonts w:ascii="Times New Roman" w:eastAsia="Times New Roman" w:hAnsi="Times New Roman" w:cs="Times New Roman"/>
          <w:sz w:val="28"/>
          <w:szCs w:val="28"/>
        </w:rPr>
        <w:t xml:space="preserve">аявлений о выходе из Профсоюза не поступало.  Выбывали члены Профсоюза только в связи с увольнением. </w:t>
      </w:r>
    </w:p>
    <w:p w:rsidR="00587B31" w:rsidRDefault="00587B31" w:rsidP="00587B31">
      <w:pPr>
        <w:spacing w:after="0" w:line="240" w:lineRule="auto"/>
        <w:rPr>
          <w:rFonts w:ascii="Times New Roman" w:eastAsia="Times New Roman" w:hAnsi="Times New Roman" w:cs="Times New Roman"/>
          <w:sz w:val="24"/>
          <w:szCs w:val="24"/>
        </w:rPr>
      </w:pPr>
      <w:r w:rsidRPr="00587B31">
        <w:rPr>
          <w:rFonts w:ascii="Times New Roman" w:eastAsia="Times New Roman" w:hAnsi="Times New Roman" w:cs="Times New Roman"/>
          <w:sz w:val="28"/>
          <w:szCs w:val="28"/>
        </w:rPr>
        <w:t>Вся работа </w:t>
      </w:r>
      <w:r w:rsidRPr="00587B31">
        <w:rPr>
          <w:rFonts w:ascii="Times New Roman" w:eastAsia="Times New Roman" w:hAnsi="Times New Roman" w:cs="Times New Roman"/>
          <w:bCs/>
          <w:sz w:val="28"/>
          <w:szCs w:val="28"/>
        </w:rPr>
        <w:t>профсоюзного</w:t>
      </w:r>
      <w:r w:rsidRPr="00587B31">
        <w:rPr>
          <w:rFonts w:ascii="Times New Roman" w:eastAsia="Times New Roman" w:hAnsi="Times New Roman" w:cs="Times New Roman"/>
          <w:sz w:val="28"/>
          <w:szCs w:val="28"/>
        </w:rPr>
        <w:t>комитета проводилась в тесном сотрудничестве с администрацией дошкольного учреждения, так, как поддержка и взаимовыручка </w:t>
      </w:r>
      <w:r w:rsidRPr="00587B31">
        <w:rPr>
          <w:rFonts w:ascii="Times New Roman" w:eastAsia="Times New Roman" w:hAnsi="Times New Roman" w:cs="Times New Roman"/>
          <w:bCs/>
          <w:sz w:val="28"/>
          <w:szCs w:val="28"/>
        </w:rPr>
        <w:t>определяет</w:t>
      </w:r>
      <w:r w:rsidRPr="00587B31">
        <w:rPr>
          <w:rFonts w:ascii="Times New Roman" w:eastAsia="Times New Roman" w:hAnsi="Times New Roman" w:cs="Times New Roman"/>
          <w:sz w:val="28"/>
          <w:szCs w:val="28"/>
        </w:rPr>
        <w:t> стиль взаимоотношений между руководителем и </w:t>
      </w:r>
      <w:r w:rsidRPr="00587B31">
        <w:rPr>
          <w:rFonts w:ascii="Times New Roman" w:eastAsia="Times New Roman" w:hAnsi="Times New Roman" w:cs="Times New Roman"/>
          <w:bCs/>
          <w:sz w:val="28"/>
          <w:szCs w:val="28"/>
        </w:rPr>
        <w:t>профсоюзным комитетом</w:t>
      </w:r>
      <w:r w:rsidRPr="00587B31">
        <w:rPr>
          <w:rFonts w:ascii="Times New Roman" w:eastAsia="Times New Roman" w:hAnsi="Times New Roman" w:cs="Times New Roman"/>
          <w:sz w:val="28"/>
          <w:szCs w:val="28"/>
        </w:rPr>
        <w:t xml:space="preserve"> и дает основу социальному партнерству</w:t>
      </w:r>
      <w:r>
        <w:rPr>
          <w:rFonts w:ascii="Times New Roman" w:eastAsia="Times New Roman" w:hAnsi="Times New Roman" w:cs="Times New Roman"/>
          <w:sz w:val="24"/>
          <w:szCs w:val="24"/>
        </w:rPr>
        <w:t>.</w:t>
      </w:r>
    </w:p>
    <w:p w:rsidR="00A932F2" w:rsidRDefault="008E4E89" w:rsidP="00A932F2">
      <w:pPr>
        <w:spacing w:line="240" w:lineRule="auto"/>
        <w:contextualSpacing/>
        <w:rPr>
          <w:rFonts w:ascii="Times New Roman" w:hAnsi="Times New Roman" w:cs="Times New Roman"/>
          <w:sz w:val="28"/>
          <w:szCs w:val="28"/>
        </w:rPr>
      </w:pPr>
      <w:r w:rsidRPr="0046044C">
        <w:rPr>
          <w:rFonts w:ascii="Times New Roman" w:hAnsi="Times New Roman" w:cs="Times New Roman"/>
          <w:sz w:val="28"/>
          <w:szCs w:val="28"/>
        </w:rPr>
        <w:t xml:space="preserve">Важнейшая составляющая качества жизни </w:t>
      </w:r>
      <w:proofErr w:type="gramStart"/>
      <w:r w:rsidRPr="0046044C">
        <w:rPr>
          <w:rFonts w:ascii="Times New Roman" w:hAnsi="Times New Roman" w:cs="Times New Roman"/>
          <w:sz w:val="28"/>
          <w:szCs w:val="28"/>
        </w:rPr>
        <w:t>работающих</w:t>
      </w:r>
      <w:proofErr w:type="gramEnd"/>
      <w:r w:rsidRPr="0046044C">
        <w:rPr>
          <w:rFonts w:ascii="Times New Roman" w:hAnsi="Times New Roman" w:cs="Times New Roman"/>
          <w:sz w:val="28"/>
          <w:szCs w:val="28"/>
        </w:rPr>
        <w:t xml:space="preserve"> - это уровень оплаты труда. За пять последних лет пусть незначительно, но повысились оклады педагогических работников. При этом сохраняются все ежемесячные стимулирующие, компенсационные и другие надбавки и выплаты. В марте 2024 заключен Коллективный договор на 2024-2027гг. В Коллективном договоре повышенный уровень мер социальной поддержки (компенсации, льготы, гарантии, материальное вознаграждение и т.д.) распространялся только на членов профсоюза. Предоставляются работникам оплачиваемые свободные дни по следующим причинам: - бракосочетание работника - три рабочих дня; - бракосочетание детей - один рабочий день; - родителям первоклассников - 1 сентября</w:t>
      </w:r>
      <w:r w:rsidR="00587B31">
        <w:rPr>
          <w:rFonts w:ascii="Times New Roman" w:hAnsi="Times New Roman" w:cs="Times New Roman"/>
          <w:sz w:val="28"/>
          <w:szCs w:val="28"/>
        </w:rPr>
        <w:t xml:space="preserve"> один рабочий день</w:t>
      </w:r>
      <w:r w:rsidRPr="0046044C">
        <w:rPr>
          <w:rFonts w:ascii="Times New Roman" w:hAnsi="Times New Roman" w:cs="Times New Roman"/>
          <w:sz w:val="28"/>
          <w:szCs w:val="28"/>
        </w:rPr>
        <w:t>; родителям выпускников 9 и 11 классов в день последнего звонка</w:t>
      </w:r>
      <w:r w:rsidR="00587B31">
        <w:rPr>
          <w:rFonts w:ascii="Times New Roman" w:hAnsi="Times New Roman" w:cs="Times New Roman"/>
          <w:sz w:val="28"/>
          <w:szCs w:val="28"/>
        </w:rPr>
        <w:t>- один рабочий день</w:t>
      </w:r>
      <w:r w:rsidR="00ED5633">
        <w:rPr>
          <w:rFonts w:ascii="Times New Roman" w:hAnsi="Times New Roman" w:cs="Times New Roman"/>
          <w:sz w:val="28"/>
          <w:szCs w:val="28"/>
        </w:rPr>
        <w:t>,</w:t>
      </w:r>
      <w:r w:rsidRPr="0046044C">
        <w:rPr>
          <w:rFonts w:ascii="Times New Roman" w:hAnsi="Times New Roman" w:cs="Times New Roman"/>
          <w:sz w:val="28"/>
          <w:szCs w:val="28"/>
        </w:rPr>
        <w:t xml:space="preserve">  смерть детей, родителей, супруга, супруги - три рабочих дня;проводы сына на службу в </w:t>
      </w:r>
      <w:r w:rsidRPr="0046044C">
        <w:rPr>
          <w:rFonts w:ascii="Times New Roman" w:hAnsi="Times New Roman" w:cs="Times New Roman"/>
          <w:sz w:val="28"/>
          <w:szCs w:val="28"/>
        </w:rPr>
        <w:lastRenderedPageBreak/>
        <w:t xml:space="preserve">армию - один рабочий день;  работникам, имеющим родителей в возрасте 80 лет и старше – один рабочий день . </w:t>
      </w:r>
    </w:p>
    <w:p w:rsidR="0017591D" w:rsidRDefault="008E4E89" w:rsidP="00A932F2">
      <w:pPr>
        <w:spacing w:line="240" w:lineRule="auto"/>
        <w:contextualSpacing/>
        <w:rPr>
          <w:rFonts w:ascii="Times New Roman" w:hAnsi="Times New Roman" w:cs="Times New Roman"/>
          <w:sz w:val="28"/>
          <w:szCs w:val="28"/>
        </w:rPr>
      </w:pPr>
      <w:r w:rsidRPr="0046044C">
        <w:rPr>
          <w:rFonts w:ascii="Times New Roman" w:hAnsi="Times New Roman" w:cs="Times New Roman"/>
          <w:sz w:val="28"/>
          <w:szCs w:val="28"/>
        </w:rPr>
        <w:t>Охрана труда одна из приоритетных задач в ДОУ, где каждый отвечает за жизнь и здоровье детей. В ДОУ создана комиссия по охране труда. Ежегодно между администрацией и профкомом заключается соглашение по охране труда и технике безопасности</w:t>
      </w:r>
      <w:r w:rsidR="006564E7">
        <w:rPr>
          <w:rFonts w:ascii="Times New Roman" w:hAnsi="Times New Roman" w:cs="Times New Roman"/>
          <w:sz w:val="28"/>
          <w:szCs w:val="28"/>
        </w:rPr>
        <w:t>.</w:t>
      </w:r>
      <w:r w:rsidRPr="0046044C">
        <w:rPr>
          <w:rFonts w:ascii="Times New Roman" w:hAnsi="Times New Roman" w:cs="Times New Roman"/>
          <w:sz w:val="28"/>
          <w:szCs w:val="28"/>
        </w:rPr>
        <w:t xml:space="preserve">В учреждении заведены журналы по технике безопасности, проводятся инструктажи с работниками ДОУ, отрабатываются правила эвакуации и поведения при пожаре. В коридоре детского сада помещен стенд с правилами поведения при террористических актах. Ежегодно работники проходят медицинский осмотр. Важным направлением работы остается оздоровление работников. Ежегодно Кабинетом Министров РТ выделяются средства на путевки для работников бюджетной сферы, которые приобретаются через Управление социальной защиты. После неоднократного обращения Федерации Профсоюзов Республики Татарстан в Министерство труда и социальной защиты Республики изменилась система предоставления этих путевок. В 2025 году работникам предоставлялась не путевка, а сертификат на 25 тыс. руб. и право самостоятельного выбора санатория и даты заезда в течение календарного года. Этим правом воспользовался 1 работник нашего сада. Получить путевки на оздоровление члены профсоюза имеют возможность и через Профсоюзную организацию. Путевками со скидкой до 20 %  в  санатории  Жемчужина,  Сосновый  Бор,  </w:t>
      </w:r>
      <w:proofErr w:type="spellStart"/>
      <w:r w:rsidRPr="0046044C">
        <w:rPr>
          <w:rFonts w:ascii="Times New Roman" w:hAnsi="Times New Roman" w:cs="Times New Roman"/>
          <w:sz w:val="28"/>
          <w:szCs w:val="28"/>
        </w:rPr>
        <w:t>Ижминводы</w:t>
      </w:r>
      <w:proofErr w:type="spellEnd"/>
      <w:r w:rsidRPr="0046044C">
        <w:rPr>
          <w:rFonts w:ascii="Times New Roman" w:hAnsi="Times New Roman" w:cs="Times New Roman"/>
          <w:sz w:val="28"/>
          <w:szCs w:val="28"/>
        </w:rPr>
        <w:t xml:space="preserve">,  </w:t>
      </w:r>
      <w:proofErr w:type="spellStart"/>
      <w:r w:rsidRPr="0046044C">
        <w:rPr>
          <w:rFonts w:ascii="Times New Roman" w:hAnsi="Times New Roman" w:cs="Times New Roman"/>
          <w:sz w:val="28"/>
          <w:szCs w:val="28"/>
        </w:rPr>
        <w:t>Нехама</w:t>
      </w:r>
      <w:proofErr w:type="spellEnd"/>
      <w:r w:rsidRPr="0046044C">
        <w:rPr>
          <w:rFonts w:ascii="Times New Roman" w:hAnsi="Times New Roman" w:cs="Times New Roman"/>
          <w:sz w:val="28"/>
          <w:szCs w:val="28"/>
        </w:rPr>
        <w:t>, «Васильевский». В течение года активно велась работа с ветеранами и пенсионерами. Проводились тематические мероприятия, посвященные Дню Защитника Отечества, Международному женскому дню, Международному дню пожилых людей, Дню дошкольного работник</w:t>
      </w:r>
      <w:r w:rsidR="006564E7">
        <w:rPr>
          <w:rFonts w:ascii="Times New Roman" w:hAnsi="Times New Roman" w:cs="Times New Roman"/>
          <w:sz w:val="28"/>
          <w:szCs w:val="28"/>
        </w:rPr>
        <w:t>а</w:t>
      </w:r>
      <w:r w:rsidRPr="0046044C">
        <w:rPr>
          <w:rFonts w:ascii="Times New Roman" w:hAnsi="Times New Roman" w:cs="Times New Roman"/>
          <w:sz w:val="28"/>
          <w:szCs w:val="28"/>
        </w:rPr>
        <w:t>. 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 в случаях: - юбилярам: женщины - 50, 55, 60 лет</w:t>
      </w:r>
      <w:r w:rsidR="001F5560">
        <w:rPr>
          <w:rFonts w:ascii="Times New Roman" w:hAnsi="Times New Roman" w:cs="Times New Roman"/>
          <w:sz w:val="28"/>
          <w:szCs w:val="28"/>
        </w:rPr>
        <w:t>- 1 члена профсоюза</w:t>
      </w:r>
      <w:r w:rsidRPr="0046044C">
        <w:rPr>
          <w:rFonts w:ascii="Times New Roman" w:hAnsi="Times New Roman" w:cs="Times New Roman"/>
          <w:sz w:val="28"/>
          <w:szCs w:val="28"/>
        </w:rPr>
        <w:t>;  рождение ребенка у работника – 1 члена профсоюза</w:t>
      </w:r>
      <w:proofErr w:type="gramStart"/>
      <w:r w:rsidR="001F5560">
        <w:rPr>
          <w:rFonts w:ascii="Times New Roman" w:hAnsi="Times New Roman" w:cs="Times New Roman"/>
          <w:sz w:val="28"/>
          <w:szCs w:val="28"/>
        </w:rPr>
        <w:t>.</w:t>
      </w:r>
      <w:r w:rsidRPr="0046044C">
        <w:rPr>
          <w:rFonts w:ascii="Times New Roman" w:hAnsi="Times New Roman" w:cs="Times New Roman"/>
          <w:sz w:val="28"/>
          <w:szCs w:val="28"/>
        </w:rPr>
        <w:t xml:space="preserve">. </w:t>
      </w:r>
      <w:proofErr w:type="gramEnd"/>
      <w:r w:rsidRPr="0046044C">
        <w:rPr>
          <w:rFonts w:ascii="Times New Roman" w:hAnsi="Times New Roman" w:cs="Times New Roman"/>
          <w:sz w:val="28"/>
          <w:szCs w:val="28"/>
        </w:rPr>
        <w:t xml:space="preserve">Сегодня не возможна работа любой организации без информационной составляющей. Поэтому ведется сайт территориальных профсоюзных организаций. На сайте размещена информация по разным направлениям деятельности. Организована подписка на газеты: «Профсоюзная среда» (ранее «Мой профсоюз»), «Новое слово». Создана группа территориальной профсоюзной организации в соцсети в контакте. На сайте детского сада создана страничка «Профком», где размещена информация профсоюзной деятельности. Территориальные и первичные профсоюзные организации </w:t>
      </w:r>
      <w:r w:rsidR="006564E7">
        <w:rPr>
          <w:rFonts w:ascii="Times New Roman" w:hAnsi="Times New Roman" w:cs="Times New Roman"/>
          <w:sz w:val="28"/>
          <w:szCs w:val="28"/>
        </w:rPr>
        <w:t xml:space="preserve">почти </w:t>
      </w:r>
      <w:r w:rsidRPr="0046044C">
        <w:rPr>
          <w:rFonts w:ascii="Times New Roman" w:hAnsi="Times New Roman" w:cs="Times New Roman"/>
          <w:sz w:val="28"/>
          <w:szCs w:val="28"/>
        </w:rPr>
        <w:t xml:space="preserve">полностью перешли на электронный учет членов Профсоюза. Бумажные профсоюзные билеты заменены на электронные. Теперь каждый член Профсоюза имеет профсоюзный билет в виде пластиковой карты. Хотелось бы поблагодарить всех членов профсоюзной организации, за проделанную работу, активное участие в профсоюзной жизни </w:t>
      </w:r>
      <w:r w:rsidR="00A932F2">
        <w:rPr>
          <w:rFonts w:ascii="Times New Roman" w:hAnsi="Times New Roman" w:cs="Times New Roman"/>
          <w:sz w:val="28"/>
          <w:szCs w:val="28"/>
        </w:rPr>
        <w:t xml:space="preserve">и </w:t>
      </w:r>
      <w:r w:rsidRPr="0046044C">
        <w:rPr>
          <w:rFonts w:ascii="Times New Roman" w:hAnsi="Times New Roman" w:cs="Times New Roman"/>
          <w:sz w:val="28"/>
          <w:szCs w:val="28"/>
        </w:rPr>
        <w:t xml:space="preserve">творческий подход к </w:t>
      </w:r>
      <w:r w:rsidR="00A932F2">
        <w:rPr>
          <w:rFonts w:ascii="Times New Roman" w:hAnsi="Times New Roman" w:cs="Times New Roman"/>
          <w:sz w:val="28"/>
          <w:szCs w:val="28"/>
        </w:rPr>
        <w:t xml:space="preserve"> делу. </w:t>
      </w:r>
      <w:r w:rsidRPr="0046044C">
        <w:rPr>
          <w:rFonts w:ascii="Times New Roman" w:hAnsi="Times New Roman" w:cs="Times New Roman"/>
          <w:sz w:val="28"/>
          <w:szCs w:val="28"/>
        </w:rPr>
        <w:t xml:space="preserve">Хочется сказать слова благодарности заведующему нашего МБДОУ </w:t>
      </w:r>
      <w:proofErr w:type="spellStart"/>
      <w:r w:rsidR="006564E7">
        <w:rPr>
          <w:rFonts w:ascii="Times New Roman" w:hAnsi="Times New Roman" w:cs="Times New Roman"/>
          <w:sz w:val="28"/>
          <w:szCs w:val="28"/>
        </w:rPr>
        <w:t>ЧуприковойН</w:t>
      </w:r>
      <w:r w:rsidRPr="0046044C">
        <w:rPr>
          <w:rFonts w:ascii="Times New Roman" w:hAnsi="Times New Roman" w:cs="Times New Roman"/>
          <w:sz w:val="28"/>
          <w:szCs w:val="28"/>
        </w:rPr>
        <w:t>.</w:t>
      </w:r>
      <w:r w:rsidR="006564E7">
        <w:rPr>
          <w:rFonts w:ascii="Times New Roman" w:hAnsi="Times New Roman" w:cs="Times New Roman"/>
          <w:sz w:val="28"/>
          <w:szCs w:val="28"/>
        </w:rPr>
        <w:t>В</w:t>
      </w:r>
      <w:proofErr w:type="spellEnd"/>
      <w:r w:rsidRPr="0046044C">
        <w:rPr>
          <w:rFonts w:ascii="Times New Roman" w:hAnsi="Times New Roman" w:cs="Times New Roman"/>
          <w:sz w:val="28"/>
          <w:szCs w:val="28"/>
        </w:rPr>
        <w:t xml:space="preserve">. за социальное партнёрство и взаимопонимание. Она всегда готова к диалогу, уважительно </w:t>
      </w:r>
      <w:r w:rsidRPr="0046044C">
        <w:rPr>
          <w:rFonts w:ascii="Times New Roman" w:hAnsi="Times New Roman" w:cs="Times New Roman"/>
          <w:sz w:val="28"/>
          <w:szCs w:val="28"/>
        </w:rPr>
        <w:lastRenderedPageBreak/>
        <w:t xml:space="preserve">относится к предложениям профсоюзной организации, старается по возможности помочь. Именно с таким руководителем можно продуктивно работать во благо коллектива. </w:t>
      </w:r>
    </w:p>
    <w:p w:rsidR="0017591D" w:rsidRDefault="008E4E89" w:rsidP="0017591D">
      <w:pPr>
        <w:shd w:val="clear" w:color="auto" w:fill="FFFFFF"/>
        <w:spacing w:line="240" w:lineRule="auto"/>
        <w:contextualSpacing/>
        <w:rPr>
          <w:rFonts w:ascii="Times New Roman" w:hAnsi="Times New Roman" w:cs="Times New Roman"/>
          <w:sz w:val="28"/>
          <w:szCs w:val="28"/>
        </w:rPr>
      </w:pPr>
      <w:r w:rsidRPr="0046044C">
        <w:rPr>
          <w:rFonts w:ascii="Times New Roman" w:hAnsi="Times New Roman" w:cs="Times New Roman"/>
          <w:sz w:val="28"/>
          <w:szCs w:val="28"/>
        </w:rPr>
        <w:t xml:space="preserve">Мы с вами – коллектив и часть нашей жизни проходит в стенах этого детского сада, поэтому какой она будет - наша жизнь здесь, зависит только от нас самих. </w:t>
      </w:r>
    </w:p>
    <w:p w:rsidR="0017591D" w:rsidRDefault="0017591D" w:rsidP="0017591D">
      <w:pPr>
        <w:shd w:val="clear" w:color="auto" w:fill="FFFFFF"/>
        <w:spacing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В жизни много хлопот</w:t>
      </w:r>
    </w:p>
    <w:p w:rsidR="0017591D" w:rsidRPr="0017591D" w:rsidRDefault="0017591D" w:rsidP="0017591D">
      <w:pPr>
        <w:shd w:val="clear" w:color="auto" w:fill="FFFFFF"/>
        <w:spacing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Надо думать, стремиться и верить</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И не ждать, что для всех</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К счастью откроются двери.</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Выше нос и не трусь,</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Коль стремишься к намеченной цели,</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Знай, что есть профсоюз</w:t>
      </w:r>
    </w:p>
    <w:p w:rsidR="0017591D" w:rsidRPr="0017591D" w:rsidRDefault="0017591D" w:rsidP="0017591D">
      <w:pPr>
        <w:shd w:val="clear" w:color="auto" w:fill="FFFFFF"/>
        <w:spacing w:after="0" w:line="240" w:lineRule="auto"/>
        <w:contextualSpacing/>
        <w:rPr>
          <w:rFonts w:ascii="Times New Roman" w:eastAsia="Times New Roman" w:hAnsi="Times New Roman" w:cs="Times New Roman"/>
          <w:sz w:val="28"/>
          <w:szCs w:val="28"/>
          <w:lang w:eastAsia="ru-RU"/>
        </w:rPr>
      </w:pPr>
      <w:r w:rsidRPr="0017591D">
        <w:rPr>
          <w:rFonts w:ascii="Times New Roman" w:eastAsia="Times New Roman" w:hAnsi="Times New Roman" w:cs="Times New Roman"/>
          <w:sz w:val="28"/>
          <w:szCs w:val="28"/>
          <w:lang w:eastAsia="ru-RU"/>
        </w:rPr>
        <w:t>Он поддержит, поймет и оценит</w:t>
      </w:r>
      <w:r>
        <w:rPr>
          <w:rFonts w:ascii="Times New Roman" w:eastAsia="Times New Roman" w:hAnsi="Times New Roman" w:cs="Times New Roman"/>
          <w:sz w:val="28"/>
          <w:szCs w:val="28"/>
          <w:lang w:eastAsia="ru-RU"/>
        </w:rPr>
        <w:t>!</w:t>
      </w:r>
    </w:p>
    <w:p w:rsidR="008E4E89" w:rsidRPr="0046044C" w:rsidRDefault="008E4E89" w:rsidP="008E4E89">
      <w:pPr>
        <w:rPr>
          <w:rFonts w:ascii="Times New Roman" w:hAnsi="Times New Roman" w:cs="Times New Roman"/>
          <w:sz w:val="28"/>
          <w:szCs w:val="28"/>
        </w:rPr>
      </w:pPr>
    </w:p>
    <w:p w:rsidR="008E4E89" w:rsidRPr="0046044C" w:rsidRDefault="008E4E89" w:rsidP="008E4E89">
      <w:pPr>
        <w:rPr>
          <w:rFonts w:ascii="Times New Roman" w:hAnsi="Times New Roman" w:cs="Times New Roman"/>
          <w:sz w:val="28"/>
          <w:szCs w:val="28"/>
        </w:rPr>
      </w:pPr>
    </w:p>
    <w:p w:rsidR="00607E5D" w:rsidRPr="006564E7" w:rsidRDefault="008E4E89" w:rsidP="008E4E89">
      <w:pPr>
        <w:rPr>
          <w:rFonts w:ascii="Times New Roman" w:hAnsi="Times New Roman" w:cs="Times New Roman"/>
          <w:sz w:val="28"/>
          <w:szCs w:val="28"/>
        </w:rPr>
      </w:pPr>
      <w:r w:rsidRPr="0046044C">
        <w:rPr>
          <w:rFonts w:ascii="Times New Roman" w:hAnsi="Times New Roman" w:cs="Times New Roman"/>
          <w:sz w:val="28"/>
          <w:szCs w:val="28"/>
        </w:rPr>
        <w:t>Председатель ППО МБДОУ «Детский сад №2</w:t>
      </w:r>
      <w:r w:rsidR="006564E7">
        <w:rPr>
          <w:rFonts w:ascii="Times New Roman" w:hAnsi="Times New Roman" w:cs="Times New Roman"/>
          <w:sz w:val="28"/>
          <w:szCs w:val="28"/>
        </w:rPr>
        <w:t>1</w:t>
      </w:r>
      <w:r>
        <w:t>»</w:t>
      </w:r>
      <w:r w:rsidR="006564E7">
        <w:rPr>
          <w:rFonts w:ascii="Times New Roman" w:hAnsi="Times New Roman" w:cs="Times New Roman"/>
          <w:sz w:val="28"/>
          <w:szCs w:val="28"/>
        </w:rPr>
        <w:t>Шамсутдинова С.М.</w:t>
      </w:r>
    </w:p>
    <w:sectPr w:rsidR="00607E5D" w:rsidRPr="006564E7" w:rsidSect="006501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E89"/>
    <w:rsid w:val="0017591D"/>
    <w:rsid w:val="001F5560"/>
    <w:rsid w:val="00234FCA"/>
    <w:rsid w:val="00317BB8"/>
    <w:rsid w:val="0046044C"/>
    <w:rsid w:val="00502AF3"/>
    <w:rsid w:val="00587B31"/>
    <w:rsid w:val="00607E5D"/>
    <w:rsid w:val="0065018C"/>
    <w:rsid w:val="006564E7"/>
    <w:rsid w:val="006718B0"/>
    <w:rsid w:val="006F1650"/>
    <w:rsid w:val="008E4E89"/>
    <w:rsid w:val="009F2B6C"/>
    <w:rsid w:val="00A932F2"/>
    <w:rsid w:val="00C50346"/>
    <w:rsid w:val="00ED5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1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0923709">
      <w:bodyDiv w:val="1"/>
      <w:marLeft w:val="0"/>
      <w:marRight w:val="0"/>
      <w:marTop w:val="0"/>
      <w:marBottom w:val="0"/>
      <w:divBdr>
        <w:top w:val="none" w:sz="0" w:space="0" w:color="auto"/>
        <w:left w:val="none" w:sz="0" w:space="0" w:color="auto"/>
        <w:bottom w:val="none" w:sz="0" w:space="0" w:color="auto"/>
        <w:right w:val="none" w:sz="0" w:space="0" w:color="auto"/>
      </w:divBdr>
    </w:div>
    <w:div w:id="1001198776">
      <w:bodyDiv w:val="1"/>
      <w:marLeft w:val="0"/>
      <w:marRight w:val="0"/>
      <w:marTop w:val="0"/>
      <w:marBottom w:val="0"/>
      <w:divBdr>
        <w:top w:val="none" w:sz="0" w:space="0" w:color="auto"/>
        <w:left w:val="none" w:sz="0" w:space="0" w:color="auto"/>
        <w:bottom w:val="none" w:sz="0" w:space="0" w:color="auto"/>
        <w:right w:val="none" w:sz="0" w:space="0" w:color="auto"/>
      </w:divBdr>
    </w:div>
    <w:div w:id="1268269803">
      <w:bodyDiv w:val="1"/>
      <w:marLeft w:val="0"/>
      <w:marRight w:val="0"/>
      <w:marTop w:val="0"/>
      <w:marBottom w:val="0"/>
      <w:divBdr>
        <w:top w:val="none" w:sz="0" w:space="0" w:color="auto"/>
        <w:left w:val="none" w:sz="0" w:space="0" w:color="auto"/>
        <w:bottom w:val="none" w:sz="0" w:space="0" w:color="auto"/>
        <w:right w:val="none" w:sz="0" w:space="0" w:color="auto"/>
      </w:divBdr>
    </w:div>
    <w:div w:id="15784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детский сад 21</cp:lastModifiedBy>
  <cp:revision>2</cp:revision>
  <dcterms:created xsi:type="dcterms:W3CDTF">2026-06-23T06:11:00Z</dcterms:created>
  <dcterms:modified xsi:type="dcterms:W3CDTF">2026-06-23T06:11:00Z</dcterms:modified>
</cp:coreProperties>
</file>